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4B" w:rsidRPr="00A00E31" w:rsidRDefault="009028BB" w:rsidP="00A00E31">
      <w:pPr>
        <w:jc w:val="center"/>
        <w:rPr>
          <w:b/>
          <w:sz w:val="32"/>
          <w:szCs w:val="32"/>
        </w:rPr>
      </w:pPr>
      <w:r w:rsidRPr="00A00E31">
        <w:rPr>
          <w:b/>
          <w:sz w:val="32"/>
          <w:szCs w:val="32"/>
        </w:rPr>
        <w:t>THỦ TỤC CHỈNH SỬA NỘI DUNG BẰNG TỐT NGHIỆP</w:t>
      </w:r>
    </w:p>
    <w:p w:rsidR="009028BB" w:rsidRPr="00A00E31" w:rsidRDefault="009028BB" w:rsidP="00A00E31">
      <w:pPr>
        <w:pStyle w:val="ListParagraph"/>
        <w:numPr>
          <w:ilvl w:val="0"/>
          <w:numId w:val="1"/>
        </w:numPr>
        <w:jc w:val="both"/>
        <w:rPr>
          <w:b/>
          <w:sz w:val="32"/>
          <w:szCs w:val="32"/>
        </w:rPr>
      </w:pPr>
      <w:r w:rsidRPr="00A00E31">
        <w:rPr>
          <w:b/>
          <w:sz w:val="32"/>
          <w:szCs w:val="32"/>
        </w:rPr>
        <w:t>Thành phần hồ sơ</w:t>
      </w:r>
    </w:p>
    <w:p w:rsidR="00C232D7" w:rsidRPr="00A00E31" w:rsidRDefault="00C232D7" w:rsidP="00A00E31">
      <w:pPr>
        <w:pStyle w:val="sonvb"/>
        <w:spacing w:before="60" w:after="100" w:line="276" w:lineRule="auto"/>
        <w:ind w:firstLine="720"/>
        <w:rPr>
          <w:sz w:val="30"/>
          <w:szCs w:val="30"/>
          <w:lang w:val="en-US"/>
        </w:rPr>
      </w:pPr>
      <w:r w:rsidRPr="00A00E31">
        <w:rPr>
          <w:sz w:val="30"/>
          <w:szCs w:val="30"/>
          <w:lang w:val="en-US"/>
        </w:rPr>
        <w:t xml:space="preserve">a) Đơn đề nghị chỉnh sửa </w:t>
      </w:r>
      <w:r w:rsidRPr="00A00E31">
        <w:rPr>
          <w:sz w:val="30"/>
          <w:szCs w:val="30"/>
        </w:rPr>
        <w:t xml:space="preserve">nội dung </w:t>
      </w:r>
      <w:r w:rsidRPr="00A00E31">
        <w:rPr>
          <w:sz w:val="30"/>
          <w:szCs w:val="30"/>
          <w:lang w:val="en-US"/>
        </w:rPr>
        <w:t>văn bằng, chứng chỉ;</w:t>
      </w:r>
    </w:p>
    <w:p w:rsidR="00C232D7" w:rsidRPr="00A00E31" w:rsidRDefault="00C232D7" w:rsidP="00A00E31">
      <w:pPr>
        <w:pStyle w:val="sonvb"/>
        <w:spacing w:before="60" w:after="100" w:line="276" w:lineRule="auto"/>
        <w:ind w:firstLine="720"/>
        <w:rPr>
          <w:sz w:val="30"/>
          <w:szCs w:val="30"/>
          <w:lang w:val="en-US"/>
        </w:rPr>
      </w:pPr>
      <w:r w:rsidRPr="00A00E31">
        <w:rPr>
          <w:sz w:val="30"/>
          <w:szCs w:val="30"/>
          <w:lang w:val="en-US"/>
        </w:rPr>
        <w:t>b) Văn bằng, chứng chỉ đề nghị chỉnh sửa;</w:t>
      </w:r>
    </w:p>
    <w:p w:rsidR="00C232D7" w:rsidRPr="00A00E31" w:rsidRDefault="00C232D7" w:rsidP="00A00E31">
      <w:pPr>
        <w:pStyle w:val="sonvb"/>
        <w:spacing w:before="60" w:after="100" w:line="276" w:lineRule="auto"/>
        <w:ind w:firstLine="720"/>
        <w:rPr>
          <w:sz w:val="30"/>
          <w:szCs w:val="30"/>
          <w:lang w:val="en-US"/>
        </w:rPr>
      </w:pPr>
      <w:r w:rsidRPr="00A00E31">
        <w:rPr>
          <w:sz w:val="30"/>
          <w:szCs w:val="30"/>
          <w:lang w:val="en-US"/>
        </w:rPr>
        <w:t xml:space="preserve">c) </w:t>
      </w:r>
      <w:r w:rsidRPr="00A00E31">
        <w:rPr>
          <w:sz w:val="30"/>
          <w:szCs w:val="30"/>
        </w:rPr>
        <w:t>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r w:rsidRPr="00A00E31">
        <w:rPr>
          <w:sz w:val="30"/>
          <w:szCs w:val="30"/>
          <w:lang w:val="en-US"/>
        </w:rPr>
        <w:t>;</w:t>
      </w:r>
    </w:p>
    <w:p w:rsidR="00C232D7" w:rsidRPr="00A00E31" w:rsidRDefault="00C232D7" w:rsidP="00A00E31">
      <w:pPr>
        <w:pStyle w:val="sonvb"/>
        <w:spacing w:before="60" w:after="100" w:line="276" w:lineRule="auto"/>
        <w:ind w:firstLine="720"/>
        <w:rPr>
          <w:sz w:val="30"/>
          <w:szCs w:val="30"/>
          <w:lang w:val="en-US"/>
        </w:rPr>
      </w:pPr>
      <w:r w:rsidRPr="00A00E31">
        <w:rPr>
          <w:sz w:val="30"/>
          <w:szCs w:val="30"/>
          <w:lang w:val="en-US"/>
        </w:rPr>
        <w:t>d) Giấy khai sinh đối với trường hợp chỉnh sửa văn bằng, chứng chỉ do bổ sung hộ tịch, điều chỉnh hộ tịch, đăng ký lại việc sinh, đăng ký khai sinh quá hạn;</w:t>
      </w:r>
    </w:p>
    <w:p w:rsidR="00C232D7" w:rsidRPr="00A00E31" w:rsidRDefault="00C232D7" w:rsidP="00A00E31">
      <w:pPr>
        <w:pStyle w:val="sonvb"/>
        <w:spacing w:before="60" w:after="100" w:line="276" w:lineRule="auto"/>
        <w:ind w:firstLine="720"/>
        <w:rPr>
          <w:sz w:val="30"/>
          <w:szCs w:val="30"/>
          <w:lang w:val="en-US"/>
        </w:rPr>
      </w:pPr>
      <w:r w:rsidRPr="00A00E31">
        <w:rPr>
          <w:sz w:val="30"/>
          <w:szCs w:val="30"/>
          <w:lang w:val="en-US"/>
        </w:rPr>
        <w:t xml:space="preserve">đ) </w:t>
      </w:r>
      <w:r w:rsidRPr="00A00E31">
        <w:rPr>
          <w:sz w:val="30"/>
          <w:szCs w:val="30"/>
        </w:rPr>
        <w:t xml:space="preserve">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sơ đề nghị chỉnh sửa nội dung văn bằng, chứng chỉ quy định tại các điểm b, c, d, đ </w:t>
      </w:r>
      <w:r w:rsidRPr="00A00E31">
        <w:rPr>
          <w:sz w:val="30"/>
          <w:szCs w:val="30"/>
          <w:lang w:val="en-US"/>
        </w:rPr>
        <w:t>nêu trên</w:t>
      </w:r>
      <w:r w:rsidRPr="00A00E31">
        <w:rPr>
          <w:sz w:val="30"/>
          <w:szCs w:val="30"/>
        </w:rPr>
        <w:t xml:space="preserve"> là bản sao từ sổ gốc hoặc bản sao được chứng thực từ bản chính</w:t>
      </w:r>
    </w:p>
    <w:p w:rsidR="009028BB" w:rsidRPr="00A00E31" w:rsidRDefault="009028BB" w:rsidP="00A00E31">
      <w:pPr>
        <w:pStyle w:val="ListParagraph"/>
        <w:numPr>
          <w:ilvl w:val="0"/>
          <w:numId w:val="1"/>
        </w:numPr>
        <w:jc w:val="both"/>
        <w:rPr>
          <w:b/>
          <w:sz w:val="32"/>
          <w:szCs w:val="32"/>
        </w:rPr>
      </w:pPr>
      <w:r w:rsidRPr="00A00E31">
        <w:rPr>
          <w:b/>
          <w:sz w:val="32"/>
          <w:szCs w:val="32"/>
        </w:rPr>
        <w:t>Trình tự thực hiện</w:t>
      </w:r>
    </w:p>
    <w:p w:rsidR="00C232D7" w:rsidRPr="00A00E31" w:rsidRDefault="00D95513" w:rsidP="00A00E31">
      <w:pPr>
        <w:ind w:firstLine="720"/>
        <w:jc w:val="both"/>
        <w:rPr>
          <w:sz w:val="30"/>
          <w:szCs w:val="30"/>
        </w:rPr>
      </w:pPr>
      <w:r w:rsidRPr="00A00E31">
        <w:rPr>
          <w:sz w:val="30"/>
          <w:szCs w:val="30"/>
        </w:rPr>
        <w:t>Bước 1: Nộp đơn và bản sao giấy khai sinh cho văn thư;</w:t>
      </w:r>
    </w:p>
    <w:p w:rsidR="00D95513" w:rsidRPr="00A00E31" w:rsidRDefault="00D95513" w:rsidP="00A00E31">
      <w:pPr>
        <w:ind w:firstLine="720"/>
        <w:jc w:val="both"/>
        <w:rPr>
          <w:sz w:val="30"/>
          <w:szCs w:val="30"/>
        </w:rPr>
      </w:pPr>
      <w:r w:rsidRPr="00A00E31">
        <w:rPr>
          <w:sz w:val="30"/>
          <w:szCs w:val="30"/>
        </w:rPr>
        <w:t>Bước 2: Văn thư kiểm tra hồ sơ gốc tại trường và trình BGH phê duyệt;</w:t>
      </w:r>
    </w:p>
    <w:p w:rsidR="00D95513" w:rsidRPr="00A00E31" w:rsidRDefault="00776512" w:rsidP="00A00E31">
      <w:pPr>
        <w:ind w:firstLine="720"/>
        <w:jc w:val="both"/>
        <w:rPr>
          <w:sz w:val="30"/>
          <w:szCs w:val="30"/>
        </w:rPr>
      </w:pPr>
      <w:r>
        <w:rPr>
          <w:sz w:val="30"/>
          <w:szCs w:val="30"/>
        </w:rPr>
        <w:t>Bước 3:</w:t>
      </w:r>
      <w:bookmarkStart w:id="0" w:name="_GoBack"/>
      <w:bookmarkEnd w:id="0"/>
      <w:r w:rsidR="00A00E31" w:rsidRPr="00A00E31">
        <w:rPr>
          <w:sz w:val="30"/>
          <w:szCs w:val="30"/>
        </w:rPr>
        <w:t>Học sinh hoặc phụ huynh học sinh mang hồ sơ nộp:</w:t>
      </w:r>
    </w:p>
    <w:p w:rsidR="00A00E31" w:rsidRPr="00A00E31" w:rsidRDefault="00A00E31" w:rsidP="00A00E31">
      <w:pPr>
        <w:pStyle w:val="ListParagraph"/>
        <w:numPr>
          <w:ilvl w:val="0"/>
          <w:numId w:val="3"/>
        </w:numPr>
        <w:jc w:val="both"/>
        <w:rPr>
          <w:sz w:val="30"/>
          <w:szCs w:val="30"/>
        </w:rPr>
      </w:pPr>
      <w:r w:rsidRPr="00A00E31">
        <w:rPr>
          <w:sz w:val="30"/>
          <w:szCs w:val="30"/>
        </w:rPr>
        <w:t>Cấp THCS: nộp tại Phòng giáo dục và đào tạo huyện.</w:t>
      </w:r>
    </w:p>
    <w:p w:rsidR="00A00E31" w:rsidRPr="00A00E31" w:rsidRDefault="00A00E31" w:rsidP="00A00E31">
      <w:pPr>
        <w:pStyle w:val="ListParagraph"/>
        <w:numPr>
          <w:ilvl w:val="0"/>
          <w:numId w:val="3"/>
        </w:numPr>
        <w:jc w:val="both"/>
        <w:rPr>
          <w:sz w:val="30"/>
          <w:szCs w:val="30"/>
        </w:rPr>
      </w:pPr>
      <w:r w:rsidRPr="00A00E31">
        <w:rPr>
          <w:sz w:val="30"/>
          <w:szCs w:val="30"/>
        </w:rPr>
        <w:t xml:space="preserve">Cấp THPT: </w:t>
      </w:r>
    </w:p>
    <w:p w:rsidR="00A00E31" w:rsidRPr="00A00E31" w:rsidRDefault="00A00E31" w:rsidP="00A00E31">
      <w:pPr>
        <w:ind w:firstLine="720"/>
        <w:jc w:val="both"/>
        <w:rPr>
          <w:sz w:val="30"/>
          <w:szCs w:val="30"/>
        </w:rPr>
      </w:pPr>
      <w:r w:rsidRPr="00A00E31">
        <w:rPr>
          <w:sz w:val="30"/>
          <w:szCs w:val="30"/>
        </w:rPr>
        <w:t>- Nộp qua đường bưu điện: Văn phòng Sở giáo dục và đào tạo, số 131 Đống Đa, phường Vĩnh Lạc, TP. Rạch Giá, tỉnh Kiên Giang.</w:t>
      </w:r>
    </w:p>
    <w:p w:rsidR="00A00E31" w:rsidRPr="00A00E31" w:rsidRDefault="00A00E31" w:rsidP="00A00E31">
      <w:pPr>
        <w:ind w:firstLine="720"/>
        <w:jc w:val="both"/>
        <w:rPr>
          <w:sz w:val="30"/>
          <w:szCs w:val="30"/>
        </w:rPr>
      </w:pPr>
      <w:r w:rsidRPr="00A00E31">
        <w:rPr>
          <w:sz w:val="30"/>
          <w:szCs w:val="30"/>
        </w:rPr>
        <w:t>- Nộp trực tiếp: Tại Trung tâm phục vụ hành chính công tỉnh, số 50-51-52, đường 3 tháng 2, TP. Rạch Giá, tỉnh Kiên Giang.</w:t>
      </w:r>
    </w:p>
    <w:p w:rsidR="009028BB" w:rsidRPr="00776512" w:rsidRDefault="009028BB" w:rsidP="00A00E31">
      <w:pPr>
        <w:pStyle w:val="ListParagraph"/>
        <w:numPr>
          <w:ilvl w:val="0"/>
          <w:numId w:val="1"/>
        </w:numPr>
        <w:jc w:val="both"/>
        <w:rPr>
          <w:b/>
          <w:sz w:val="32"/>
          <w:szCs w:val="32"/>
        </w:rPr>
      </w:pPr>
      <w:r w:rsidRPr="00776512">
        <w:rPr>
          <w:b/>
          <w:sz w:val="32"/>
          <w:szCs w:val="32"/>
        </w:rPr>
        <w:t>Đối tượng</w:t>
      </w:r>
    </w:p>
    <w:p w:rsidR="00A00E31" w:rsidRPr="00A00E31" w:rsidRDefault="00A00E31" w:rsidP="00A00E31">
      <w:pPr>
        <w:pStyle w:val="ListParagraph"/>
        <w:ind w:left="1080"/>
        <w:jc w:val="both"/>
        <w:rPr>
          <w:sz w:val="30"/>
          <w:szCs w:val="30"/>
        </w:rPr>
      </w:pPr>
      <w:r w:rsidRPr="00A00E31">
        <w:rPr>
          <w:sz w:val="30"/>
          <w:szCs w:val="30"/>
        </w:rPr>
        <w:t>Học sinh hoặc phụ huynh học sinh.</w:t>
      </w:r>
    </w:p>
    <w:sectPr w:rsidR="00A00E31" w:rsidRPr="00A00E31" w:rsidSect="005D3C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C701C"/>
    <w:multiLevelType w:val="hybridMultilevel"/>
    <w:tmpl w:val="07FA4E34"/>
    <w:lvl w:ilvl="0" w:tplc="50646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33B2E"/>
    <w:multiLevelType w:val="hybridMultilevel"/>
    <w:tmpl w:val="5D68E12A"/>
    <w:lvl w:ilvl="0" w:tplc="C5E2E25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AA51E9"/>
    <w:multiLevelType w:val="hybridMultilevel"/>
    <w:tmpl w:val="02A83164"/>
    <w:lvl w:ilvl="0" w:tplc="6DD2A7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BB"/>
    <w:rsid w:val="005D3CA4"/>
    <w:rsid w:val="00776512"/>
    <w:rsid w:val="009028BB"/>
    <w:rsid w:val="00A00E31"/>
    <w:rsid w:val="00C232D7"/>
    <w:rsid w:val="00D95513"/>
    <w:rsid w:val="00E6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BB"/>
    <w:pPr>
      <w:ind w:left="720"/>
      <w:contextualSpacing/>
    </w:pPr>
  </w:style>
  <w:style w:type="paragraph" w:customStyle="1" w:styleId="sonvb">
    <w:name w:val="son vb"/>
    <w:basedOn w:val="Normal"/>
    <w:link w:val="sonvbChar"/>
    <w:qFormat/>
    <w:rsid w:val="009028BB"/>
    <w:pPr>
      <w:spacing w:after="120" w:line="360" w:lineRule="auto"/>
      <w:jc w:val="both"/>
    </w:pPr>
    <w:rPr>
      <w:rFonts w:eastAsia="Arial" w:cs="Times New Roman"/>
      <w:lang w:val="vi-VN"/>
    </w:rPr>
  </w:style>
  <w:style w:type="character" w:customStyle="1" w:styleId="sonvbChar">
    <w:name w:val="son vb Char"/>
    <w:link w:val="sonvb"/>
    <w:rsid w:val="009028BB"/>
    <w:rPr>
      <w:rFonts w:eastAsia="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BB"/>
    <w:pPr>
      <w:ind w:left="720"/>
      <w:contextualSpacing/>
    </w:pPr>
  </w:style>
  <w:style w:type="paragraph" w:customStyle="1" w:styleId="sonvb">
    <w:name w:val="son vb"/>
    <w:basedOn w:val="Normal"/>
    <w:link w:val="sonvbChar"/>
    <w:qFormat/>
    <w:rsid w:val="009028BB"/>
    <w:pPr>
      <w:spacing w:after="120" w:line="360" w:lineRule="auto"/>
      <w:jc w:val="both"/>
    </w:pPr>
    <w:rPr>
      <w:rFonts w:eastAsia="Arial" w:cs="Times New Roman"/>
      <w:lang w:val="vi-VN"/>
    </w:rPr>
  </w:style>
  <w:style w:type="character" w:customStyle="1" w:styleId="sonvbChar">
    <w:name w:val="son vb Char"/>
    <w:link w:val="sonvb"/>
    <w:rsid w:val="009028BB"/>
    <w:rPr>
      <w:rFonts w:eastAsia="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2022-02-23T09:28:00Z</dcterms:created>
  <dcterms:modified xsi:type="dcterms:W3CDTF">2022-02-24T01:14:00Z</dcterms:modified>
</cp:coreProperties>
</file>